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07A3" w14:textId="6327BA10" w:rsidR="00E54B6C" w:rsidRPr="005E01B4" w:rsidRDefault="00E54B6C" w:rsidP="00E54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Calibri" w:hAnsiTheme="majorHAnsi" w:cs="Times New Roman"/>
          <w:b/>
          <w:lang w:val="sr-Cyrl-RS"/>
        </w:rPr>
      </w:pPr>
      <w:r w:rsidRPr="005E01B4">
        <w:rPr>
          <w:rFonts w:asciiTheme="majorHAnsi" w:eastAsia="Calibri" w:hAnsiTheme="majorHAnsi" w:cs="Times New Roman"/>
          <w:b/>
          <w:lang w:val="sr-Cyrl-RS"/>
        </w:rPr>
        <w:t>МОДЕЛ СПОРАЗУМА О САРАДЊИ</w:t>
      </w:r>
      <w:r>
        <w:rPr>
          <w:rFonts w:asciiTheme="majorHAnsi" w:eastAsia="Calibri" w:hAnsiTheme="majorHAnsi" w:cs="Times New Roman"/>
          <w:b/>
          <w:lang w:val="sr-Cyrl-RS"/>
        </w:rPr>
        <w:t xml:space="preserve"> ИЗМЕЂУ ГРАДА/ОПШТИНЕ РЕПУБЛИКЕ СРБИЈЕ И ГРАДА/ОПШТИНЕ ИЗ ДРУГЕ ДРЖАВЕ</w:t>
      </w:r>
    </w:p>
    <w:p w14:paraId="674CC95C" w14:textId="77777777" w:rsidR="00E54B6C" w:rsidRPr="005E01B4" w:rsidRDefault="00E54B6C" w:rsidP="00E54B6C">
      <w:pPr>
        <w:rPr>
          <w:rFonts w:asciiTheme="majorHAnsi" w:eastAsia="Calibri" w:hAnsiTheme="majorHAnsi" w:cs="Times New Roman"/>
          <w:lang w:val="sr-Cyrl-RS"/>
        </w:rPr>
      </w:pPr>
    </w:p>
    <w:p w14:paraId="07D5C3C3" w14:textId="77777777" w:rsidR="00E54B6C" w:rsidRPr="005E01B4" w:rsidRDefault="00E54B6C" w:rsidP="00E54B6C">
      <w:pPr>
        <w:ind w:firstLine="720"/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Град/Општина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назив</w:t>
      </w:r>
      <w:r w:rsidRPr="005E01B4">
        <w:rPr>
          <w:rFonts w:asciiTheme="majorHAnsi" w:eastAsia="Calibri" w:hAnsiTheme="majorHAnsi" w:cs="Times New Roman"/>
          <w:lang w:val="sr-Cyrl-RS"/>
        </w:rPr>
        <w:t xml:space="preserve">), </w:t>
      </w:r>
      <w:r>
        <w:rPr>
          <w:rFonts w:asciiTheme="majorHAnsi" w:eastAsia="Calibri" w:hAnsiTheme="majorHAnsi" w:cs="Times New Roman"/>
          <w:lang w:val="sr-Cyrl-RS"/>
        </w:rPr>
        <w:t>који/</w:t>
      </w:r>
      <w:r w:rsidRPr="005E01B4">
        <w:rPr>
          <w:rFonts w:asciiTheme="majorHAnsi" w:eastAsia="Calibri" w:hAnsiTheme="majorHAnsi" w:cs="Times New Roman"/>
          <w:lang w:val="sr-Cyrl-RS"/>
        </w:rPr>
        <w:t>коју заступа (</w:t>
      </w:r>
      <w:r w:rsidRPr="005E01B4">
        <w:rPr>
          <w:rFonts w:asciiTheme="majorHAnsi" w:eastAsia="Calibri" w:hAnsiTheme="majorHAnsi" w:cs="Times New Roman"/>
          <w:i/>
          <w:lang w:val="sr-Cyrl-RS"/>
        </w:rPr>
        <w:t>име и презиме законског заступника, адреса</w:t>
      </w:r>
      <w:r w:rsidRPr="005E01B4">
        <w:rPr>
          <w:rFonts w:asciiTheme="majorHAnsi" w:eastAsia="Calibri" w:hAnsiTheme="majorHAnsi" w:cs="Times New Roman"/>
          <w:lang w:val="sr-Cyrl-RS"/>
        </w:rPr>
        <w:t>)</w:t>
      </w:r>
    </w:p>
    <w:p w14:paraId="2EC3D48D" w14:textId="77777777" w:rsidR="00E54B6C" w:rsidRPr="005E01B4" w:rsidRDefault="00E54B6C" w:rsidP="00E54B6C">
      <w:pPr>
        <w:ind w:firstLine="720"/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и</w:t>
      </w:r>
    </w:p>
    <w:p w14:paraId="29BDEE5B" w14:textId="77777777" w:rsidR="00E54B6C" w:rsidRPr="005E01B4" w:rsidRDefault="00E54B6C" w:rsidP="00E54B6C">
      <w:pPr>
        <w:ind w:firstLine="720"/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Град/Општина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назив</w:t>
      </w:r>
      <w:r w:rsidRPr="005E01B4">
        <w:rPr>
          <w:rFonts w:asciiTheme="majorHAnsi" w:eastAsia="Calibri" w:hAnsiTheme="majorHAnsi" w:cs="Times New Roman"/>
          <w:lang w:val="sr-Cyrl-RS"/>
        </w:rPr>
        <w:t xml:space="preserve">), </w:t>
      </w:r>
      <w:r>
        <w:rPr>
          <w:rFonts w:asciiTheme="majorHAnsi" w:eastAsia="Calibri" w:hAnsiTheme="majorHAnsi" w:cs="Times New Roman"/>
          <w:lang w:val="sr-Cyrl-RS"/>
        </w:rPr>
        <w:t>који/</w:t>
      </w:r>
      <w:r w:rsidRPr="005E01B4">
        <w:rPr>
          <w:rFonts w:asciiTheme="majorHAnsi" w:eastAsia="Calibri" w:hAnsiTheme="majorHAnsi" w:cs="Times New Roman"/>
          <w:lang w:val="sr-Cyrl-RS"/>
        </w:rPr>
        <w:t>коју заступа (</w:t>
      </w:r>
      <w:r w:rsidRPr="005E01B4">
        <w:rPr>
          <w:rFonts w:asciiTheme="majorHAnsi" w:eastAsia="Calibri" w:hAnsiTheme="majorHAnsi" w:cs="Times New Roman"/>
          <w:i/>
          <w:lang w:val="sr-Cyrl-RS"/>
        </w:rPr>
        <w:t>име и презиме законског заступника, адреса</w:t>
      </w:r>
      <w:r w:rsidRPr="005E01B4">
        <w:rPr>
          <w:rFonts w:asciiTheme="majorHAnsi" w:eastAsia="Calibri" w:hAnsiTheme="majorHAnsi" w:cs="Times New Roman"/>
          <w:lang w:val="sr-Cyrl-RS"/>
        </w:rPr>
        <w:t>)</w:t>
      </w:r>
    </w:p>
    <w:p w14:paraId="766DD752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</w:p>
    <w:p w14:paraId="6EEA62D1" w14:textId="77777777" w:rsidR="00E54B6C" w:rsidRPr="005E01B4" w:rsidRDefault="00E54B6C" w:rsidP="00E54B6C">
      <w:pPr>
        <w:ind w:firstLine="720"/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У (</w:t>
      </w:r>
      <w:r w:rsidRPr="005C4A6E">
        <w:rPr>
          <w:rFonts w:asciiTheme="majorHAnsi" w:eastAsia="Calibri" w:hAnsiTheme="majorHAnsi" w:cs="Times New Roman"/>
          <w:i/>
          <w:iCs/>
          <w:lang w:val="sr-Cyrl-RS"/>
        </w:rPr>
        <w:t>назив града/општине</w:t>
      </w:r>
      <w:r w:rsidRPr="005E01B4">
        <w:rPr>
          <w:rFonts w:asciiTheme="majorHAnsi" w:eastAsia="Calibri" w:hAnsiTheme="majorHAnsi" w:cs="Times New Roman"/>
          <w:lang w:val="sr-Cyrl-RS"/>
        </w:rPr>
        <w:t>), дана (</w:t>
      </w:r>
      <w:r w:rsidRPr="005C4A6E">
        <w:rPr>
          <w:rFonts w:asciiTheme="majorHAnsi" w:eastAsia="Calibri" w:hAnsiTheme="majorHAnsi" w:cs="Times New Roman"/>
          <w:i/>
          <w:iCs/>
          <w:lang w:val="sr-Cyrl-RS"/>
        </w:rPr>
        <w:t>датум</w:t>
      </w:r>
      <w:r w:rsidRPr="005E01B4">
        <w:rPr>
          <w:rFonts w:asciiTheme="majorHAnsi" w:eastAsia="Calibri" w:hAnsiTheme="majorHAnsi" w:cs="Times New Roman"/>
          <w:lang w:val="sr-Cyrl-RS"/>
        </w:rPr>
        <w:t>), закључују</w:t>
      </w:r>
    </w:p>
    <w:p w14:paraId="30DDD9D9" w14:textId="77777777" w:rsidR="00E54B6C" w:rsidRPr="005E01B4" w:rsidRDefault="00E54B6C" w:rsidP="00E54B6C">
      <w:pPr>
        <w:rPr>
          <w:rFonts w:asciiTheme="majorHAnsi" w:eastAsia="Calibri" w:hAnsiTheme="majorHAnsi" w:cs="Times New Roman"/>
          <w:lang w:val="sr-Cyrl-RS"/>
        </w:rPr>
      </w:pPr>
    </w:p>
    <w:p w14:paraId="49FB1F4A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СПОРАЗУМ О УСПОСТАВЉАЊУ САРАДЊЕ</w:t>
      </w:r>
    </w:p>
    <w:p w14:paraId="41EC4255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ИЗМЕЂУ ГРАДА/ОПШТИНЕ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назив</w:t>
      </w:r>
      <w:r w:rsidRPr="005E01B4">
        <w:rPr>
          <w:rFonts w:asciiTheme="majorHAnsi" w:eastAsia="Calibri" w:hAnsiTheme="majorHAnsi" w:cs="Times New Roman"/>
          <w:lang w:val="sr-Cyrl-RS"/>
        </w:rPr>
        <w:t>) И ГРАДА/ОПШТИНЕ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назив</w:t>
      </w:r>
      <w:r w:rsidRPr="005E01B4">
        <w:rPr>
          <w:rFonts w:asciiTheme="majorHAnsi" w:eastAsia="Calibri" w:hAnsiTheme="majorHAnsi" w:cs="Times New Roman"/>
          <w:lang w:val="sr-Cyrl-RS"/>
        </w:rPr>
        <w:t>)</w:t>
      </w:r>
    </w:p>
    <w:p w14:paraId="1FB998AA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(у даљем тексту: </w:t>
      </w:r>
      <w:r>
        <w:rPr>
          <w:rFonts w:asciiTheme="majorHAnsi" w:eastAsia="Calibri" w:hAnsiTheme="majorHAnsi" w:cs="Times New Roman"/>
          <w:lang w:val="sr-Cyrl-RS"/>
        </w:rPr>
        <w:t>с</w:t>
      </w:r>
      <w:r w:rsidRPr="005E01B4">
        <w:rPr>
          <w:rFonts w:asciiTheme="majorHAnsi" w:eastAsia="Calibri" w:hAnsiTheme="majorHAnsi" w:cs="Times New Roman"/>
          <w:lang w:val="sr-Cyrl-RS"/>
        </w:rPr>
        <w:t>тране потписнице)</w:t>
      </w:r>
    </w:p>
    <w:p w14:paraId="2E2266CF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</w:p>
    <w:p w14:paraId="78CEDDC0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Стране потписнице овог споразума, у заје</w:t>
      </w:r>
      <w:r>
        <w:rPr>
          <w:rFonts w:asciiTheme="majorHAnsi" w:eastAsia="Calibri" w:hAnsiTheme="majorHAnsi" w:cs="Times New Roman"/>
          <w:lang w:val="sr-Cyrl-RS"/>
        </w:rPr>
        <w:t>д</w:t>
      </w:r>
      <w:r w:rsidRPr="005E01B4">
        <w:rPr>
          <w:rFonts w:asciiTheme="majorHAnsi" w:eastAsia="Calibri" w:hAnsiTheme="majorHAnsi" w:cs="Times New Roman"/>
          <w:lang w:val="sr-Cyrl-RS"/>
        </w:rPr>
        <w:t>ничком уверењу да успостављањем сарадње могу постићи напредак и разменити знања и искуства, изражавају спремност за промоцију и продубљивање узајамних односа и сарадње у областима од заједничког интереса, поштујући спољне политике и национална законодавства обе државе.</w:t>
      </w:r>
    </w:p>
    <w:p w14:paraId="331E04B0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Члан 1.</w:t>
      </w:r>
    </w:p>
    <w:p w14:paraId="21A6AA2F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Предмет споразума</w:t>
      </w:r>
    </w:p>
    <w:p w14:paraId="11DB832D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Овај споразум се односи на успостављање и реализацију блиских односа сарадње између страна потписница, сврху развоја сарадње, области сарадње, начине њене реализације и поделу одговорности између страна потписница, као и моделе финансирања сарадње.</w:t>
      </w:r>
    </w:p>
    <w:p w14:paraId="2D440E5F" w14:textId="77777777" w:rsidR="00E54B6C" w:rsidRPr="00391160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Стране потписнице ће успостављати и развијати партнерске односе на основу узајамности и равноправности у сфери делатности које су од обостраног интереса, у области: привреде, образовања, спорта и културе, а посебно у области екологије, информационих технологија и туризма.</w:t>
      </w:r>
    </w:p>
    <w:p w14:paraId="26E80EC2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bCs/>
          <w:lang w:val="sr-Cyrl-RS"/>
        </w:rPr>
      </w:pPr>
      <w:r w:rsidRPr="005E01B4">
        <w:rPr>
          <w:rFonts w:asciiTheme="majorHAnsi" w:eastAsia="Calibri" w:hAnsiTheme="majorHAnsi" w:cs="Times New Roman"/>
          <w:bCs/>
          <w:lang w:val="sr-Cyrl-RS"/>
        </w:rPr>
        <w:t>Члан 2.</w:t>
      </w:r>
    </w:p>
    <w:p w14:paraId="2F8ADD74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bCs/>
          <w:lang w:val="sr-Cyrl-RS"/>
        </w:rPr>
      </w:pPr>
      <w:r w:rsidRPr="005E01B4">
        <w:rPr>
          <w:rFonts w:asciiTheme="majorHAnsi" w:eastAsia="Calibri" w:hAnsiTheme="majorHAnsi" w:cs="Times New Roman"/>
          <w:bCs/>
          <w:lang w:val="sr-Cyrl-RS"/>
        </w:rPr>
        <w:t>Циљ и облици сарадње</w:t>
      </w:r>
    </w:p>
    <w:p w14:paraId="7D5E6EB9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Циљ овог споразума је стварање повољног оквира за развој међусобних пријатељских односа страна потписница, као и за реализацију заједничких активности.</w:t>
      </w:r>
    </w:p>
    <w:p w14:paraId="2ACAA944" w14:textId="77777777" w:rsidR="00E54B6C" w:rsidRPr="005E01B4" w:rsidRDefault="00E54B6C" w:rsidP="00E54B6C">
      <w:pPr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У области привреде, стране потписнице ће помагати развој малих и средњих предузећа, заједничка улагања, у области образовања размењиваће искуства, а у спортској и културној сфери пружаће помоћ и подршку при одржавању спортских и културних манифестација.</w:t>
      </w:r>
    </w:p>
    <w:p w14:paraId="3BCC6B7F" w14:textId="77777777" w:rsidR="00E54B6C" w:rsidRPr="005E01B4" w:rsidRDefault="00E54B6C" w:rsidP="00E54B6C">
      <w:pPr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Стране потписнице ће размењивати искуства у политици управљања јединицама локалних самоуправа и кроз посете званичних делегација.</w:t>
      </w:r>
    </w:p>
    <w:p w14:paraId="2C44C027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lastRenderedPageBreak/>
        <w:t>Члан 3.</w:t>
      </w:r>
    </w:p>
    <w:p w14:paraId="648C69EA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Реализација сарадње</w:t>
      </w:r>
    </w:p>
    <w:p w14:paraId="79C8165D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Сарадња између страна потписница оствариће се кроз организовање сајмова и семинара, спортских такмичења, изложби, концерата, фестивала, затим заједничких конференција, радионица, посета делегација страна потписница, припрему пројеката и заједничко аплицирање за међународне </w:t>
      </w:r>
      <w:r>
        <w:rPr>
          <w:rFonts w:asciiTheme="majorHAnsi" w:eastAsia="Calibri" w:hAnsiTheme="majorHAnsi" w:cs="Times New Roman"/>
          <w:lang w:val="sr-Cyrl-RS"/>
        </w:rPr>
        <w:t xml:space="preserve">фондове </w:t>
      </w:r>
      <w:r w:rsidRPr="005E01B4">
        <w:rPr>
          <w:rFonts w:asciiTheme="majorHAnsi" w:eastAsia="Calibri" w:hAnsiTheme="majorHAnsi" w:cs="Times New Roman"/>
          <w:lang w:val="sr-Cyrl-RS"/>
        </w:rPr>
        <w:t>и фондове Европске уније, размену публикација, анализа и других материјала.</w:t>
      </w:r>
    </w:p>
    <w:p w14:paraId="0C0EDE42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Реализација уговорених активности спроводиће се по поступцима и на начин утврђен прописима страна потписница.</w:t>
      </w:r>
    </w:p>
    <w:p w14:paraId="31712FD1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Члан 4. </w:t>
      </w:r>
    </w:p>
    <w:p w14:paraId="5E443459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Одговорности и финансирање</w:t>
      </w:r>
    </w:p>
    <w:p w14:paraId="799928D9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Стране потписнице се обавезују да ће пружити подршку активностима и пројектима насталим у оквиру сарадње кроз: формирање радних група, радних тела, одређивање координатора за сарадњу и доношење акционих планова.</w:t>
      </w:r>
    </w:p>
    <w:p w14:paraId="03C109F7" w14:textId="77777777" w:rsidR="00E54B6C" w:rsidRPr="005E01B4" w:rsidRDefault="00E54B6C" w:rsidP="00E54B6C">
      <w:pPr>
        <w:jc w:val="both"/>
        <w:rPr>
          <w:rFonts w:asciiTheme="majorHAnsi" w:eastAsia="Calibri" w:hAnsiTheme="majorHAnsi" w:cs="Times New Roman"/>
          <w:lang w:val="sr-Cyrl-RS"/>
        </w:rPr>
      </w:pPr>
    </w:p>
    <w:p w14:paraId="1FA80965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Ни за једну од страна потписница не произлазе директна финансијска улагања и помоћ </w:t>
      </w:r>
      <w:r>
        <w:rPr>
          <w:rFonts w:asciiTheme="majorHAnsi" w:eastAsia="Calibri" w:hAnsiTheme="majorHAnsi" w:cs="Times New Roman"/>
          <w:lang w:val="sr-Cyrl-RS"/>
        </w:rPr>
        <w:t>на</w:t>
      </w:r>
      <w:r w:rsidRPr="005E01B4">
        <w:rPr>
          <w:rFonts w:asciiTheme="majorHAnsi" w:eastAsia="Calibri" w:hAnsiTheme="majorHAnsi" w:cs="Times New Roman"/>
          <w:lang w:val="sr-Cyrl-RS"/>
        </w:rPr>
        <w:t xml:space="preserve"> основу закључења овог споразума.</w:t>
      </w:r>
    </w:p>
    <w:p w14:paraId="0C7D382B" w14:textId="77777777" w:rsidR="00E54B6C" w:rsidRPr="005E01B4" w:rsidRDefault="00E54B6C" w:rsidP="00E54B6C">
      <w:pPr>
        <w:jc w:val="both"/>
        <w:rPr>
          <w:rFonts w:asciiTheme="majorHAnsi" w:eastAsia="Calibri" w:hAnsiTheme="majorHAnsi" w:cs="Times New Roman"/>
          <w:i/>
          <w:lang w:val="sr-Cyrl-RS"/>
        </w:rPr>
      </w:pPr>
      <w:r w:rsidRPr="005E01B4">
        <w:rPr>
          <w:rFonts w:asciiTheme="majorHAnsi" w:eastAsia="Calibri" w:hAnsiTheme="majorHAnsi" w:cs="Times New Roman"/>
          <w:i/>
          <w:lang w:val="sr-Cyrl-RS"/>
        </w:rPr>
        <w:t>(алтернативно</w:t>
      </w:r>
      <w:r>
        <w:rPr>
          <w:rFonts w:asciiTheme="majorHAnsi" w:eastAsia="Calibri" w:hAnsiTheme="majorHAnsi" w:cs="Times New Roman"/>
          <w:i/>
          <w:lang w:val="sr-Cyrl-RS"/>
        </w:rPr>
        <w:t>:</w:t>
      </w:r>
      <w:r w:rsidRPr="005E01B4">
        <w:rPr>
          <w:rFonts w:asciiTheme="majorHAnsi" w:eastAsia="Calibri" w:hAnsiTheme="majorHAnsi" w:cs="Times New Roman"/>
          <w:i/>
          <w:lang w:val="sr-Cyrl-RS"/>
        </w:rPr>
        <w:t>)</w:t>
      </w:r>
    </w:p>
    <w:p w14:paraId="3AE0803F" w14:textId="77777777" w:rsidR="00E54B6C" w:rsidRPr="005E01B4" w:rsidRDefault="00E54B6C" w:rsidP="00E54B6C">
      <w:pPr>
        <w:ind w:firstLine="720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Ова сарадња подразумева међусобну финансијску подршку приликом реализације пројеката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навести пројекте</w:t>
      </w:r>
      <w:r w:rsidRPr="005E01B4">
        <w:rPr>
          <w:rFonts w:asciiTheme="majorHAnsi" w:eastAsia="Calibri" w:hAnsiTheme="majorHAnsi" w:cs="Times New Roman"/>
          <w:lang w:val="sr-Cyrl-RS"/>
        </w:rPr>
        <w:t>).</w:t>
      </w:r>
    </w:p>
    <w:p w14:paraId="51A4B452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>
        <w:rPr>
          <w:rFonts w:asciiTheme="majorHAnsi" w:eastAsia="Calibri" w:hAnsiTheme="majorHAnsi" w:cs="Times New Roman"/>
          <w:lang w:val="sr-Cyrl-RS"/>
        </w:rPr>
        <w:t xml:space="preserve">       </w:t>
      </w:r>
      <w:r w:rsidRPr="005E01B4">
        <w:rPr>
          <w:rFonts w:asciiTheme="majorHAnsi" w:eastAsia="Calibri" w:hAnsiTheme="majorHAnsi" w:cs="Times New Roman"/>
          <w:lang w:val="sr-Cyrl-RS"/>
        </w:rPr>
        <w:t>Члан 5.</w:t>
      </w:r>
    </w:p>
    <w:p w14:paraId="36A699E9" w14:textId="77777777" w:rsidR="00E54B6C" w:rsidRPr="005E01B4" w:rsidRDefault="00E54B6C" w:rsidP="00E54B6C">
      <w:pPr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Промоција</w:t>
      </w:r>
    </w:p>
    <w:p w14:paraId="306B5D9B" w14:textId="77777777" w:rsidR="00E54B6C" w:rsidRPr="00391160" w:rsidRDefault="00E54B6C" w:rsidP="00E54B6C">
      <w:pPr>
        <w:ind w:firstLine="708"/>
        <w:jc w:val="center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Стране потписнице ће промовисати успостављену сарадњу у медијима и организовањем различитих активности отворених за јавност.</w:t>
      </w:r>
    </w:p>
    <w:p w14:paraId="21F2D49C" w14:textId="77777777" w:rsidR="00E54B6C" w:rsidRPr="005E01B4" w:rsidRDefault="00E54B6C" w:rsidP="00E54B6C">
      <w:pPr>
        <w:ind w:firstLine="708"/>
        <w:jc w:val="center"/>
        <w:rPr>
          <w:rFonts w:asciiTheme="majorHAnsi" w:eastAsia="Calibri" w:hAnsiTheme="majorHAnsi" w:cs="Times New Roman"/>
          <w:bCs/>
          <w:lang w:val="sr-Cyrl-RS"/>
        </w:rPr>
      </w:pPr>
      <w:r w:rsidRPr="005E01B4">
        <w:rPr>
          <w:rFonts w:asciiTheme="majorHAnsi" w:eastAsia="Calibri" w:hAnsiTheme="majorHAnsi" w:cs="Times New Roman"/>
          <w:bCs/>
          <w:lang w:val="sr-Cyrl-RS"/>
        </w:rPr>
        <w:t>Члан 6.</w:t>
      </w:r>
    </w:p>
    <w:p w14:paraId="7BD31B37" w14:textId="77777777" w:rsidR="00E54B6C" w:rsidRPr="005E01B4" w:rsidRDefault="00E54B6C" w:rsidP="00E54B6C">
      <w:pPr>
        <w:ind w:firstLine="708"/>
        <w:jc w:val="center"/>
        <w:rPr>
          <w:rFonts w:asciiTheme="majorHAnsi" w:eastAsia="Calibri" w:hAnsiTheme="majorHAnsi" w:cs="Times New Roman"/>
          <w:bCs/>
          <w:lang w:val="sr-Cyrl-RS"/>
        </w:rPr>
      </w:pPr>
      <w:r w:rsidRPr="005E01B4">
        <w:rPr>
          <w:rFonts w:asciiTheme="majorHAnsi" w:eastAsia="Calibri" w:hAnsiTheme="majorHAnsi" w:cs="Times New Roman"/>
          <w:bCs/>
          <w:lang w:val="sr-Cyrl-RS"/>
        </w:rPr>
        <w:t>Трајање и престанак споразума</w:t>
      </w:r>
    </w:p>
    <w:p w14:paraId="6CC8162C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Овај споразум потписује се на неодређени временски период.</w:t>
      </w:r>
    </w:p>
    <w:p w14:paraId="5307864D" w14:textId="77777777" w:rsidR="00E54B6C" w:rsidRPr="005E01B4" w:rsidRDefault="00E54B6C" w:rsidP="00E54B6C">
      <w:pPr>
        <w:jc w:val="both"/>
        <w:rPr>
          <w:rFonts w:asciiTheme="majorHAnsi" w:eastAsia="Calibri" w:hAnsiTheme="majorHAnsi" w:cs="Times New Roman"/>
          <w:i/>
          <w:lang w:val="sr-Cyrl-RS"/>
        </w:rPr>
      </w:pPr>
      <w:r w:rsidRPr="005E01B4">
        <w:rPr>
          <w:rFonts w:asciiTheme="majorHAnsi" w:eastAsia="Calibri" w:hAnsiTheme="majorHAnsi" w:cs="Times New Roman"/>
          <w:i/>
          <w:lang w:val="sr-Cyrl-RS"/>
        </w:rPr>
        <w:t>(алтернативно</w:t>
      </w:r>
      <w:r>
        <w:rPr>
          <w:rFonts w:asciiTheme="majorHAnsi" w:eastAsia="Calibri" w:hAnsiTheme="majorHAnsi" w:cs="Times New Roman"/>
          <w:i/>
          <w:lang w:val="sr-Cyrl-RS"/>
        </w:rPr>
        <w:t>:</w:t>
      </w:r>
      <w:r w:rsidRPr="005E01B4">
        <w:rPr>
          <w:rFonts w:asciiTheme="majorHAnsi" w:eastAsia="Calibri" w:hAnsiTheme="majorHAnsi" w:cs="Times New Roman"/>
          <w:i/>
          <w:lang w:val="sr-Cyrl-RS"/>
        </w:rPr>
        <w:t>)</w:t>
      </w:r>
    </w:p>
    <w:p w14:paraId="62B81C99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Овај споразум се закључује на рок од </w:t>
      </w:r>
      <w:r w:rsidRPr="005E01B4">
        <w:rPr>
          <w:rFonts w:asciiTheme="majorHAnsi" w:eastAsia="Calibri" w:hAnsiTheme="majorHAnsi" w:cs="Times New Roman"/>
          <w:i/>
          <w:lang w:val="sr-Cyrl-RS"/>
        </w:rPr>
        <w:t>(навести број</w:t>
      </w:r>
      <w:r w:rsidRPr="005E01B4">
        <w:rPr>
          <w:rFonts w:asciiTheme="majorHAnsi" w:eastAsia="Calibri" w:hAnsiTheme="majorHAnsi" w:cs="Times New Roman"/>
          <w:lang w:val="sr-Cyrl-RS"/>
        </w:rPr>
        <w:t>) година, почевши од дана потписивања.</w:t>
      </w:r>
    </w:p>
    <w:p w14:paraId="4C2E179C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Овај споразум је потписан на српском и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навести језик друге стране потписнице)</w:t>
      </w:r>
      <w:r w:rsidRPr="005E01B4">
        <w:rPr>
          <w:rFonts w:asciiTheme="majorHAnsi" w:eastAsia="Calibri" w:hAnsiTheme="majorHAnsi" w:cs="Times New Roman"/>
          <w:lang w:val="sr-Cyrl-RS"/>
        </w:rPr>
        <w:t xml:space="preserve"> језику у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навести број</w:t>
      </w:r>
      <w:r w:rsidRPr="005E01B4">
        <w:rPr>
          <w:rFonts w:asciiTheme="majorHAnsi" w:eastAsia="Calibri" w:hAnsiTheme="majorHAnsi" w:cs="Times New Roman"/>
          <w:lang w:val="sr-Cyrl-RS"/>
        </w:rPr>
        <w:t>) примерка, а оба текста имају исти садржај и исту правну снагу, од којих свака страна задржава по (</w:t>
      </w:r>
      <w:r w:rsidRPr="005E01B4">
        <w:rPr>
          <w:rFonts w:asciiTheme="majorHAnsi" w:eastAsia="Calibri" w:hAnsiTheme="majorHAnsi" w:cs="Times New Roman"/>
          <w:i/>
          <w:lang w:val="sr-Cyrl-RS"/>
        </w:rPr>
        <w:t>навести број</w:t>
      </w:r>
      <w:r w:rsidRPr="005E01B4">
        <w:rPr>
          <w:rFonts w:asciiTheme="majorHAnsi" w:eastAsia="Calibri" w:hAnsiTheme="majorHAnsi" w:cs="Times New Roman"/>
          <w:lang w:val="sr-Cyrl-RS"/>
        </w:rPr>
        <w:t>) примерка.</w:t>
      </w:r>
    </w:p>
    <w:p w14:paraId="1F4CA972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Овај споразум се може мењати само на основу споразума двеју страна, по поступку за његово доношење.</w:t>
      </w:r>
    </w:p>
    <w:p w14:paraId="5B0D31DC" w14:textId="77777777" w:rsidR="00E54B6C" w:rsidRPr="005E01B4" w:rsidRDefault="00E54B6C" w:rsidP="00E54B6C">
      <w:pPr>
        <w:ind w:firstLine="708"/>
        <w:jc w:val="both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Споразум ступа на снагу даном потписивања.</w:t>
      </w:r>
    </w:p>
    <w:p w14:paraId="243EAEA6" w14:textId="77777777" w:rsidR="00E54B6C" w:rsidRPr="005E01B4" w:rsidRDefault="00E54B6C" w:rsidP="00E54B6C">
      <w:pPr>
        <w:rPr>
          <w:rFonts w:asciiTheme="majorHAnsi" w:eastAsia="Calibri" w:hAnsiTheme="majorHAnsi" w:cs="Times New Roman"/>
          <w:u w:val="single"/>
          <w:lang w:val="sr-Cyrl-RS"/>
        </w:rPr>
      </w:pPr>
    </w:p>
    <w:p w14:paraId="13BED519" w14:textId="77777777" w:rsidR="00E54B6C" w:rsidRPr="005E01B4" w:rsidRDefault="00E54B6C" w:rsidP="00E54B6C">
      <w:pPr>
        <w:ind w:firstLine="720"/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За </w:t>
      </w:r>
      <w:r>
        <w:rPr>
          <w:rFonts w:asciiTheme="majorHAnsi" w:eastAsia="Calibri" w:hAnsiTheme="majorHAnsi" w:cs="Times New Roman"/>
          <w:lang w:val="sr-Cyrl-RS"/>
        </w:rPr>
        <w:t>Г</w:t>
      </w:r>
      <w:r w:rsidRPr="005E01B4">
        <w:rPr>
          <w:rFonts w:asciiTheme="majorHAnsi" w:eastAsia="Calibri" w:hAnsiTheme="majorHAnsi" w:cs="Times New Roman"/>
          <w:lang w:val="sr-Cyrl-RS"/>
        </w:rPr>
        <w:t>рад/</w:t>
      </w:r>
      <w:r>
        <w:rPr>
          <w:rFonts w:asciiTheme="majorHAnsi" w:eastAsia="Calibri" w:hAnsiTheme="majorHAnsi" w:cs="Times New Roman"/>
          <w:lang w:val="sr-Cyrl-RS"/>
        </w:rPr>
        <w:t>О</w:t>
      </w:r>
      <w:r w:rsidRPr="005E01B4">
        <w:rPr>
          <w:rFonts w:asciiTheme="majorHAnsi" w:eastAsia="Calibri" w:hAnsiTheme="majorHAnsi" w:cs="Times New Roman"/>
          <w:lang w:val="sr-Cyrl-RS"/>
        </w:rPr>
        <w:t>пштину</w:t>
      </w:r>
      <w:r w:rsidRPr="005E01B4">
        <w:rPr>
          <w:rFonts w:asciiTheme="majorHAnsi" w:eastAsia="Calibri" w:hAnsiTheme="majorHAnsi" w:cs="Times New Roman"/>
          <w:lang w:val="sr-Cyrl-RS"/>
        </w:rPr>
        <w:tab/>
        <w:t xml:space="preserve">                                                               За </w:t>
      </w:r>
      <w:r>
        <w:rPr>
          <w:rFonts w:asciiTheme="majorHAnsi" w:eastAsia="Calibri" w:hAnsiTheme="majorHAnsi" w:cs="Times New Roman"/>
          <w:lang w:val="sr-Cyrl-RS"/>
        </w:rPr>
        <w:t>Г</w:t>
      </w:r>
      <w:r w:rsidRPr="005E01B4">
        <w:rPr>
          <w:rFonts w:asciiTheme="majorHAnsi" w:eastAsia="Calibri" w:hAnsiTheme="majorHAnsi" w:cs="Times New Roman"/>
          <w:lang w:val="sr-Cyrl-RS"/>
        </w:rPr>
        <w:t>рад/</w:t>
      </w:r>
      <w:r>
        <w:rPr>
          <w:rFonts w:asciiTheme="majorHAnsi" w:eastAsia="Calibri" w:hAnsiTheme="majorHAnsi" w:cs="Times New Roman"/>
          <w:lang w:val="sr-Cyrl-RS"/>
        </w:rPr>
        <w:t>О</w:t>
      </w:r>
      <w:r w:rsidRPr="005E01B4">
        <w:rPr>
          <w:rFonts w:asciiTheme="majorHAnsi" w:eastAsia="Calibri" w:hAnsiTheme="majorHAnsi" w:cs="Times New Roman"/>
          <w:lang w:val="sr-Cyrl-RS"/>
        </w:rPr>
        <w:t>пштину</w:t>
      </w:r>
    </w:p>
    <w:p w14:paraId="1B01DBCD" w14:textId="77777777" w:rsidR="00E54B6C" w:rsidRPr="005E01B4" w:rsidRDefault="00E54B6C" w:rsidP="00E54B6C">
      <w:pPr>
        <w:rPr>
          <w:rFonts w:asciiTheme="majorHAnsi" w:eastAsia="Calibri" w:hAnsiTheme="majorHAnsi" w:cs="Times New Roman"/>
          <w:lang w:val="sr-Cyrl-RS"/>
        </w:rPr>
      </w:pPr>
    </w:p>
    <w:p w14:paraId="315A1865" w14:textId="77777777" w:rsidR="00E54B6C" w:rsidRPr="005E01B4" w:rsidRDefault="00E54B6C" w:rsidP="00E54B6C">
      <w:pPr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 xml:space="preserve">    _________________                                                                     ____________________</w:t>
      </w:r>
    </w:p>
    <w:p w14:paraId="6866BB1F" w14:textId="77777777" w:rsidR="00E54B6C" w:rsidRPr="005E01B4" w:rsidRDefault="00E54B6C" w:rsidP="00E54B6C">
      <w:pPr>
        <w:rPr>
          <w:rFonts w:asciiTheme="majorHAnsi" w:eastAsia="Calibri" w:hAnsiTheme="majorHAnsi" w:cs="Times New Roman"/>
          <w:lang w:val="sr-Cyrl-RS"/>
        </w:rPr>
      </w:pPr>
      <w:r w:rsidRPr="005E01B4">
        <w:rPr>
          <w:rFonts w:asciiTheme="majorHAnsi" w:eastAsia="Calibri" w:hAnsiTheme="majorHAnsi" w:cs="Times New Roman"/>
          <w:lang w:val="sr-Cyrl-RS"/>
        </w:rPr>
        <w:t>(градоначелник</w:t>
      </w:r>
      <w:r>
        <w:rPr>
          <w:rFonts w:asciiTheme="majorHAnsi" w:eastAsia="Calibri" w:hAnsiTheme="majorHAnsi" w:cs="Times New Roman"/>
          <w:lang w:val="sr-Cyrl-RS"/>
        </w:rPr>
        <w:t xml:space="preserve"> </w:t>
      </w:r>
      <w:r w:rsidRPr="005E01B4">
        <w:rPr>
          <w:rFonts w:asciiTheme="majorHAnsi" w:eastAsia="Calibri" w:hAnsiTheme="majorHAnsi" w:cs="Times New Roman"/>
          <w:lang w:val="sr-Cyrl-RS"/>
        </w:rPr>
        <w:t>/</w:t>
      </w:r>
      <w:r>
        <w:rPr>
          <w:rFonts w:asciiTheme="majorHAnsi" w:eastAsia="Calibri" w:hAnsiTheme="majorHAnsi" w:cs="Times New Roman"/>
          <w:lang w:val="sr-Cyrl-RS"/>
        </w:rPr>
        <w:t xml:space="preserve"> </w:t>
      </w:r>
      <w:r w:rsidRPr="005E01B4">
        <w:rPr>
          <w:rFonts w:asciiTheme="majorHAnsi" w:eastAsia="Calibri" w:hAnsiTheme="majorHAnsi" w:cs="Times New Roman"/>
          <w:lang w:val="sr-Cyrl-RS"/>
        </w:rPr>
        <w:t>председник општине)                   (градоначелник</w:t>
      </w:r>
      <w:r>
        <w:rPr>
          <w:rFonts w:asciiTheme="majorHAnsi" w:eastAsia="Calibri" w:hAnsiTheme="majorHAnsi" w:cs="Times New Roman"/>
          <w:lang w:val="sr-Cyrl-RS"/>
        </w:rPr>
        <w:t xml:space="preserve"> </w:t>
      </w:r>
      <w:r w:rsidRPr="005E01B4">
        <w:rPr>
          <w:rFonts w:asciiTheme="majorHAnsi" w:eastAsia="Calibri" w:hAnsiTheme="majorHAnsi" w:cs="Times New Roman"/>
          <w:lang w:val="sr-Cyrl-RS"/>
        </w:rPr>
        <w:t>/</w:t>
      </w:r>
      <w:r>
        <w:rPr>
          <w:rFonts w:asciiTheme="majorHAnsi" w:eastAsia="Calibri" w:hAnsiTheme="majorHAnsi" w:cs="Times New Roman"/>
          <w:lang w:val="sr-Cyrl-RS"/>
        </w:rPr>
        <w:t xml:space="preserve"> </w:t>
      </w:r>
      <w:r w:rsidRPr="005E01B4">
        <w:rPr>
          <w:rFonts w:asciiTheme="majorHAnsi" w:eastAsia="Calibri" w:hAnsiTheme="majorHAnsi" w:cs="Times New Roman"/>
          <w:lang w:val="sr-Cyrl-RS"/>
        </w:rPr>
        <w:t>председник општине)</w:t>
      </w:r>
    </w:p>
    <w:p w14:paraId="48258BB2" w14:textId="77777777" w:rsidR="00E54B6C" w:rsidRPr="005E01B4" w:rsidRDefault="00E54B6C" w:rsidP="00E54B6C">
      <w:pPr>
        <w:rPr>
          <w:rFonts w:asciiTheme="majorHAnsi" w:eastAsia="Calibri" w:hAnsiTheme="majorHAnsi" w:cs="Times New Roman"/>
          <w:lang w:val="sr-Cyrl-RS"/>
        </w:rPr>
      </w:pPr>
    </w:p>
    <w:p w14:paraId="66558CA1" w14:textId="5C91ACDE" w:rsidR="00E54B6C" w:rsidRPr="00E54B6C" w:rsidRDefault="00E54B6C" w:rsidP="00E54B6C">
      <w:pPr>
        <w:jc w:val="both"/>
        <w:rPr>
          <w:rFonts w:asciiTheme="majorHAnsi" w:eastAsia="Calibri" w:hAnsiTheme="majorHAnsi" w:cs="Times New Roman"/>
          <w:b/>
          <w:bCs/>
          <w:lang w:val="sr-Cyrl-RS"/>
        </w:rPr>
      </w:pPr>
      <w:r w:rsidRPr="00E54B6C">
        <w:rPr>
          <w:rFonts w:asciiTheme="majorHAnsi" w:eastAsia="Calibri" w:hAnsiTheme="majorHAnsi" w:cs="Times New Roman"/>
          <w:b/>
          <w:bCs/>
          <w:lang w:val="sr-Cyrl-RS"/>
        </w:rPr>
        <w:t>БЛИЖЕ ОБЈАШЊЕЊЕ</w:t>
      </w:r>
    </w:p>
    <w:p w14:paraId="6B8C9419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eastAsia="Calibri" w:hAnsiTheme="majorHAnsi"/>
          <w:sz w:val="22"/>
          <w:szCs w:val="22"/>
          <w:lang w:val="sr-Cyrl-RS"/>
        </w:rPr>
      </w:pPr>
      <w:r w:rsidRPr="005E01B4">
        <w:rPr>
          <w:rFonts w:asciiTheme="majorHAnsi" w:eastAsia="Calibri" w:hAnsiTheme="majorHAnsi"/>
          <w:sz w:val="22"/>
          <w:szCs w:val="22"/>
          <w:lang w:val="sr-Cyrl-RS"/>
        </w:rPr>
        <w:t>У уводном делу споразума о сарадњи, наводи се протоколарна садржина, тако што се исказују добре намере за успостављање сарадње у одређеним областима, а може се навести и раније успостављена сарадња, ради подсећања.</w:t>
      </w:r>
    </w:p>
    <w:p w14:paraId="0B1A7234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eastAsia="Calibri" w:hAnsiTheme="majorHAnsi"/>
          <w:sz w:val="22"/>
          <w:szCs w:val="22"/>
          <w:lang w:val="sr-Cyrl-RS"/>
        </w:rPr>
        <w:t>Предмет споразума се односи на конкретне области у оквиру којих се реализује сарадња и наводе</w:t>
      </w:r>
      <w:r>
        <w:rPr>
          <w:rFonts w:asciiTheme="majorHAnsi" w:eastAsia="Calibri" w:hAnsiTheme="majorHAnsi"/>
          <w:sz w:val="22"/>
          <w:szCs w:val="22"/>
          <w:lang w:val="sr-Cyrl-RS"/>
        </w:rPr>
        <w:t xml:space="preserve"> се</w:t>
      </w:r>
      <w:r w:rsidRPr="005E01B4">
        <w:rPr>
          <w:rFonts w:asciiTheme="majorHAnsi" w:eastAsia="Calibri" w:hAnsiTheme="majorHAnsi"/>
          <w:sz w:val="22"/>
          <w:szCs w:val="22"/>
          <w:lang w:val="sr-Cyrl-RS"/>
        </w:rPr>
        <w:t xml:space="preserve"> све области у надлежности локалне самоуправе у којима се жели остварити сарадња. Наведене области представљају основ сарадње коју стране </w:t>
      </w:r>
      <w:r w:rsidRPr="005E01B4">
        <w:rPr>
          <w:rFonts w:asciiTheme="majorHAnsi" w:hAnsiTheme="majorHAnsi"/>
          <w:sz w:val="22"/>
          <w:szCs w:val="22"/>
          <w:lang w:val="sr-Cyrl-RS"/>
        </w:rPr>
        <w:t>потписнице намеравају заједно да спроводе. Основ сарадње може бити проширен и на друге области у складу са договором обе стране потписнице.</w:t>
      </w:r>
    </w:p>
    <w:p w14:paraId="109BF6C1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У споразуму се наводе циљ и облици сарадње, тако што се конкретно наводе уже тематске целине, у оквиру наведених области сарадње.</w:t>
      </w:r>
    </w:p>
    <w:p w14:paraId="4A5616FD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9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Реализација успостављене сарадње подразумева навођење конкретних активности које ће се спровести током трајања споразума. Пожељно је да се, с времена на време, изврши процена циљева и активности, како би се утврдило да су стране потписнице и даље посвећене истим приоритетима.</w:t>
      </w:r>
    </w:p>
    <w:p w14:paraId="63BCCFAF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9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Споразумом се успостављају конкретне обавезе и одговорности и о</w:t>
      </w:r>
      <w:r>
        <w:rPr>
          <w:rFonts w:asciiTheme="majorHAnsi" w:hAnsiTheme="majorHAnsi"/>
          <w:sz w:val="22"/>
          <w:szCs w:val="22"/>
          <w:lang w:val="sr-Cyrl-RS"/>
        </w:rPr>
        <w:t>д</w:t>
      </w:r>
      <w:r w:rsidRPr="005E01B4">
        <w:rPr>
          <w:rFonts w:asciiTheme="majorHAnsi" w:hAnsiTheme="majorHAnsi"/>
          <w:sz w:val="22"/>
          <w:szCs w:val="22"/>
          <w:lang w:val="sr-Cyrl-RS"/>
        </w:rPr>
        <w:t>ређује начин финансирања сарадње, у смислу да ли постоје заједничка финансијска улагања и помоћ.</w:t>
      </w:r>
    </w:p>
    <w:p w14:paraId="5D785C5E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Такође, могу се навести и начини промовисања сарадње.</w:t>
      </w:r>
    </w:p>
    <w:p w14:paraId="6D7C5C49" w14:textId="77777777" w:rsidR="00E54B6C" w:rsidRPr="005E01B4" w:rsidRDefault="00E54B6C" w:rsidP="00E54B6C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Из приказаног модела споразума о сарадњи, уочава се да он утврђује и рок на који се сарадња успоставља, као и одредбу по којој се споразум може мењати искључиво по поступку за његово доношење.</w:t>
      </w:r>
    </w:p>
    <w:p w14:paraId="56ED4A10" w14:textId="77777777" w:rsidR="00E54B6C" w:rsidRDefault="00E54B6C" w:rsidP="00E54B6C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Значајно је напоменути да се сарадња успоставља на дужи период и да на њу не утичу промене политичке структуре. Важно је да се обезбеди праћење успостављене сарадње и обавезивање страна потписница, које</w:t>
      </w:r>
      <w:r>
        <w:rPr>
          <w:rFonts w:asciiTheme="majorHAnsi" w:hAnsiTheme="majorHAnsi"/>
          <w:sz w:val="22"/>
          <w:szCs w:val="22"/>
          <w:lang w:val="sr-Cyrl-RS"/>
        </w:rPr>
        <w:t>,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 поред локалних власти, могу вршити и сами грађани, како би она била успешна и испунила очекивања актуелног тренутка.</w:t>
      </w:r>
    </w:p>
    <w:p w14:paraId="7E8ACD8B" w14:textId="77777777" w:rsidR="00421BDA" w:rsidRPr="00E54B6C" w:rsidRDefault="00421BDA">
      <w:pPr>
        <w:rPr>
          <w:lang w:val="sr-Cyrl-RS"/>
        </w:rPr>
      </w:pPr>
    </w:p>
    <w:sectPr w:rsidR="00421BDA" w:rsidRPr="00E54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C"/>
    <w:rsid w:val="00421BDA"/>
    <w:rsid w:val="00E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86E2"/>
  <w15:chartTrackingRefBased/>
  <w15:docId w15:val="{050AA921-6558-4A74-B1FA-0C6BA15B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Vukmirovic</dc:creator>
  <cp:keywords/>
  <dc:description/>
  <cp:lastModifiedBy>Aleksandra Vukmirovic</cp:lastModifiedBy>
  <cp:revision>1</cp:revision>
  <dcterms:created xsi:type="dcterms:W3CDTF">2022-06-05T21:52:00Z</dcterms:created>
  <dcterms:modified xsi:type="dcterms:W3CDTF">2022-06-05T21:53:00Z</dcterms:modified>
</cp:coreProperties>
</file>